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4A" w:rsidRPr="00422CC5" w:rsidRDefault="009F714A" w:rsidP="00A40C87">
      <w:pPr>
        <w:jc w:val="center"/>
        <w:rPr>
          <w:rFonts w:ascii="Times New Roman" w:hAnsi="Times New Roman"/>
          <w:sz w:val="32"/>
          <w:szCs w:val="32"/>
        </w:rPr>
      </w:pPr>
      <w:r w:rsidRPr="00422CC5">
        <w:rPr>
          <w:rFonts w:ascii="Times New Roman" w:hAnsi="Times New Roman"/>
          <w:sz w:val="32"/>
          <w:szCs w:val="32"/>
        </w:rPr>
        <w:t>Developing a Guiding Question for Research:</w:t>
      </w:r>
    </w:p>
    <w:p w:rsidR="009F714A" w:rsidRPr="00422CC5" w:rsidRDefault="009F714A" w:rsidP="009F714A">
      <w:pPr>
        <w:jc w:val="center"/>
        <w:rPr>
          <w:rFonts w:ascii="Times New Roman" w:hAnsi="Times New Roman"/>
          <w:i/>
          <w:sz w:val="28"/>
          <w:szCs w:val="28"/>
        </w:rPr>
      </w:pPr>
      <w:r w:rsidRPr="00422CC5">
        <w:rPr>
          <w:rFonts w:ascii="Times New Roman" w:hAnsi="Times New Roman"/>
          <w:i/>
          <w:sz w:val="28"/>
          <w:szCs w:val="28"/>
        </w:rPr>
        <w:t xml:space="preserve">“Asking essential questions and good supporting questions </w:t>
      </w:r>
    </w:p>
    <w:p w:rsidR="009F714A" w:rsidRPr="00422CC5" w:rsidRDefault="009F714A" w:rsidP="00A40C87">
      <w:pPr>
        <w:jc w:val="center"/>
        <w:rPr>
          <w:rFonts w:ascii="Times New Roman" w:hAnsi="Times New Roman"/>
          <w:i/>
          <w:sz w:val="28"/>
          <w:szCs w:val="28"/>
        </w:rPr>
      </w:pPr>
      <w:proofErr w:type="gramStart"/>
      <w:r w:rsidRPr="00422CC5">
        <w:rPr>
          <w:rFonts w:ascii="Times New Roman" w:hAnsi="Times New Roman"/>
          <w:i/>
          <w:sz w:val="28"/>
          <w:szCs w:val="28"/>
        </w:rPr>
        <w:t>makes</w:t>
      </w:r>
      <w:proofErr w:type="gramEnd"/>
      <w:r w:rsidRPr="00422CC5">
        <w:rPr>
          <w:rFonts w:ascii="Times New Roman" w:hAnsi="Times New Roman"/>
          <w:i/>
          <w:sz w:val="28"/>
          <w:szCs w:val="28"/>
        </w:rPr>
        <w:t xml:space="preserve"> the effort more than a game of fact chasing”</w:t>
      </w:r>
    </w:p>
    <w:p w:rsidR="009F714A" w:rsidRPr="00422CC5" w:rsidRDefault="009F714A" w:rsidP="009F714A">
      <w:pPr>
        <w:rPr>
          <w:rFonts w:ascii="Times New Roman" w:hAnsi="Times New Roman"/>
          <w:sz w:val="28"/>
          <w:szCs w:val="28"/>
        </w:rPr>
      </w:pPr>
      <w:bookmarkStart w:id="0" w:name="_GoBack"/>
      <w:bookmarkEnd w:id="0"/>
      <w:r w:rsidRPr="00422CC5">
        <w:rPr>
          <w:rFonts w:ascii="Times New Roman" w:hAnsi="Times New Roman"/>
          <w:sz w:val="28"/>
          <w:szCs w:val="28"/>
        </w:rPr>
        <w:t>The results of your research should be more than just a regurgitation of facts or a summary of other people’s ideas.  They should be based on new ideas, explanation, analysis, and evaluation.  So how do we do that?</w:t>
      </w:r>
    </w:p>
    <w:p w:rsidR="00A40C87" w:rsidRPr="00422CC5" w:rsidRDefault="00A40C87" w:rsidP="009F714A">
      <w:pPr>
        <w:rPr>
          <w:rFonts w:ascii="Times New Roman" w:hAnsi="Times New Roman"/>
          <w:sz w:val="28"/>
          <w:szCs w:val="28"/>
        </w:rPr>
      </w:pPr>
    </w:p>
    <w:p w:rsidR="009F714A" w:rsidRPr="00422CC5" w:rsidRDefault="009F714A" w:rsidP="009F714A">
      <w:pPr>
        <w:rPr>
          <w:rFonts w:ascii="Times New Roman" w:hAnsi="Times New Roman"/>
          <w:sz w:val="28"/>
          <w:szCs w:val="28"/>
        </w:rPr>
      </w:pPr>
      <w:r w:rsidRPr="00422CC5">
        <w:rPr>
          <w:rFonts w:ascii="Times New Roman" w:hAnsi="Times New Roman"/>
          <w:sz w:val="28"/>
          <w:szCs w:val="28"/>
        </w:rPr>
        <w:t>Essential questions have certain qualities:</w:t>
      </w:r>
    </w:p>
    <w:p w:rsidR="009F714A" w:rsidRPr="00422CC5" w:rsidRDefault="009F714A" w:rsidP="009F714A">
      <w:pPr>
        <w:pStyle w:val="ListParagraph"/>
        <w:numPr>
          <w:ilvl w:val="0"/>
          <w:numId w:val="1"/>
        </w:numPr>
        <w:rPr>
          <w:rFonts w:ascii="Times New Roman" w:hAnsi="Times New Roman"/>
          <w:sz w:val="28"/>
          <w:szCs w:val="28"/>
        </w:rPr>
      </w:pPr>
      <w:r w:rsidRPr="00422CC5">
        <w:rPr>
          <w:rFonts w:ascii="Times New Roman" w:hAnsi="Times New Roman"/>
          <w:sz w:val="28"/>
          <w:szCs w:val="28"/>
        </w:rPr>
        <w:t>They point to the heart of a subject or topic, especially its controversies or difficult intricacies.</w:t>
      </w:r>
    </w:p>
    <w:p w:rsidR="009F714A" w:rsidRPr="00422CC5" w:rsidRDefault="009F714A" w:rsidP="009F714A">
      <w:pPr>
        <w:pStyle w:val="ListParagraph"/>
        <w:numPr>
          <w:ilvl w:val="0"/>
          <w:numId w:val="1"/>
        </w:numPr>
        <w:rPr>
          <w:rFonts w:ascii="Times New Roman" w:hAnsi="Times New Roman"/>
          <w:sz w:val="28"/>
          <w:szCs w:val="28"/>
        </w:rPr>
      </w:pPr>
      <w:r w:rsidRPr="00422CC5">
        <w:rPr>
          <w:rFonts w:ascii="Times New Roman" w:hAnsi="Times New Roman"/>
          <w:sz w:val="28"/>
          <w:szCs w:val="28"/>
        </w:rPr>
        <w:t xml:space="preserve">They generate multiple plausible answers, perspectives, and research directions that may lead to other questions.  </w:t>
      </w:r>
    </w:p>
    <w:p w:rsidR="009F714A" w:rsidRPr="00422CC5" w:rsidRDefault="009F714A" w:rsidP="009F714A">
      <w:pPr>
        <w:pStyle w:val="ListParagraph"/>
        <w:numPr>
          <w:ilvl w:val="0"/>
          <w:numId w:val="1"/>
        </w:numPr>
        <w:rPr>
          <w:rFonts w:ascii="Times New Roman" w:hAnsi="Times New Roman"/>
          <w:sz w:val="28"/>
          <w:szCs w:val="28"/>
        </w:rPr>
      </w:pPr>
      <w:r w:rsidRPr="00422CC5">
        <w:rPr>
          <w:rFonts w:ascii="Times New Roman" w:hAnsi="Times New Roman"/>
          <w:sz w:val="28"/>
          <w:szCs w:val="28"/>
        </w:rPr>
        <w:t>They develop further and deepen interest in the subject.</w:t>
      </w:r>
    </w:p>
    <w:p w:rsidR="009F714A" w:rsidRPr="00422CC5" w:rsidRDefault="009F714A" w:rsidP="009F714A">
      <w:pPr>
        <w:pStyle w:val="ListParagraph"/>
        <w:numPr>
          <w:ilvl w:val="0"/>
          <w:numId w:val="1"/>
        </w:numPr>
        <w:rPr>
          <w:rFonts w:ascii="Times New Roman" w:hAnsi="Times New Roman"/>
          <w:sz w:val="28"/>
          <w:szCs w:val="28"/>
        </w:rPr>
      </w:pPr>
      <w:r w:rsidRPr="00422CC5">
        <w:rPr>
          <w:rFonts w:ascii="Times New Roman" w:hAnsi="Times New Roman"/>
          <w:sz w:val="28"/>
          <w:szCs w:val="28"/>
        </w:rPr>
        <w:t>They are provocative, enticing, and engagingly framed questions.</w:t>
      </w:r>
    </w:p>
    <w:p w:rsidR="009F714A" w:rsidRPr="00422CC5" w:rsidRDefault="009F714A" w:rsidP="009F714A">
      <w:pPr>
        <w:pStyle w:val="ListParagraph"/>
        <w:numPr>
          <w:ilvl w:val="0"/>
          <w:numId w:val="1"/>
        </w:numPr>
        <w:rPr>
          <w:rFonts w:ascii="Times New Roman" w:hAnsi="Times New Roman"/>
          <w:sz w:val="28"/>
          <w:szCs w:val="28"/>
        </w:rPr>
      </w:pPr>
      <w:r w:rsidRPr="00422CC5">
        <w:rPr>
          <w:rFonts w:ascii="Times New Roman" w:hAnsi="Times New Roman"/>
          <w:sz w:val="28"/>
          <w:szCs w:val="28"/>
        </w:rPr>
        <w:t xml:space="preserve">Answers cannot be easily found.  </w:t>
      </w:r>
      <w:r w:rsidR="00EB5B43" w:rsidRPr="00422CC5">
        <w:rPr>
          <w:rFonts w:ascii="Times New Roman" w:hAnsi="Times New Roman"/>
          <w:sz w:val="28"/>
          <w:szCs w:val="28"/>
        </w:rPr>
        <w:t>They must be developed through analysis of information.</w:t>
      </w:r>
    </w:p>
    <w:p w:rsidR="009F714A" w:rsidRPr="00422CC5" w:rsidRDefault="009F714A" w:rsidP="009F714A">
      <w:pPr>
        <w:rPr>
          <w:rFonts w:ascii="Times New Roman" w:hAnsi="Times New Roman"/>
          <w:sz w:val="28"/>
          <w:szCs w:val="28"/>
        </w:rPr>
      </w:pPr>
      <w:r w:rsidRPr="00422CC5">
        <w:rPr>
          <w:rFonts w:ascii="Times New Roman" w:hAnsi="Times New Roman"/>
          <w:sz w:val="28"/>
          <w:szCs w:val="28"/>
        </w:rPr>
        <w:t>Examples:</w:t>
      </w:r>
    </w:p>
    <w:p w:rsidR="009F714A" w:rsidRPr="00422CC5" w:rsidRDefault="009827C3" w:rsidP="009F714A">
      <w:pPr>
        <w:pStyle w:val="ListParagraph"/>
        <w:numPr>
          <w:ilvl w:val="0"/>
          <w:numId w:val="2"/>
        </w:numPr>
        <w:rPr>
          <w:rFonts w:ascii="Times New Roman" w:hAnsi="Times New Roman"/>
          <w:sz w:val="28"/>
          <w:szCs w:val="28"/>
        </w:rPr>
      </w:pPr>
      <w:r>
        <w:rPr>
          <w:rFonts w:ascii="Times New Roman" w:hAnsi="Times New Roman"/>
          <w:sz w:val="28"/>
          <w:szCs w:val="28"/>
        </w:rPr>
        <w:t>What is the class structure of Brazil?</w:t>
      </w:r>
    </w:p>
    <w:p w:rsidR="00422CC5" w:rsidRDefault="009827C3" w:rsidP="00863ACD">
      <w:pPr>
        <w:pStyle w:val="ListParagraph"/>
        <w:numPr>
          <w:ilvl w:val="0"/>
          <w:numId w:val="2"/>
        </w:numPr>
        <w:rPr>
          <w:rFonts w:ascii="Times New Roman" w:hAnsi="Times New Roman"/>
          <w:sz w:val="28"/>
          <w:szCs w:val="28"/>
        </w:rPr>
      </w:pPr>
      <w:r>
        <w:rPr>
          <w:rFonts w:ascii="Times New Roman" w:hAnsi="Times New Roman"/>
          <w:sz w:val="28"/>
          <w:szCs w:val="28"/>
        </w:rPr>
        <w:t>How does the class structure function in India?</w:t>
      </w:r>
    </w:p>
    <w:p w:rsidR="00422CC5" w:rsidRDefault="009827C3" w:rsidP="009F714A">
      <w:pPr>
        <w:pStyle w:val="ListParagraph"/>
        <w:numPr>
          <w:ilvl w:val="0"/>
          <w:numId w:val="2"/>
        </w:numPr>
        <w:rPr>
          <w:rFonts w:ascii="Times New Roman" w:hAnsi="Times New Roman"/>
          <w:sz w:val="28"/>
          <w:szCs w:val="28"/>
        </w:rPr>
      </w:pPr>
      <w:r>
        <w:rPr>
          <w:rFonts w:ascii="Times New Roman" w:hAnsi="Times New Roman"/>
          <w:sz w:val="28"/>
          <w:szCs w:val="28"/>
        </w:rPr>
        <w:t xml:space="preserve">How is China organized politically?  What kind of power </w:t>
      </w:r>
      <w:proofErr w:type="gramStart"/>
      <w:r>
        <w:rPr>
          <w:rFonts w:ascii="Times New Roman" w:hAnsi="Times New Roman"/>
          <w:sz w:val="28"/>
          <w:szCs w:val="28"/>
        </w:rPr>
        <w:t>does</w:t>
      </w:r>
      <w:proofErr w:type="gramEnd"/>
      <w:r>
        <w:rPr>
          <w:rFonts w:ascii="Times New Roman" w:hAnsi="Times New Roman"/>
          <w:sz w:val="28"/>
          <w:szCs w:val="28"/>
        </w:rPr>
        <w:t xml:space="preserve"> the political elite have over the rest of China?</w:t>
      </w:r>
    </w:p>
    <w:p w:rsidR="009827C3" w:rsidRDefault="009827C3" w:rsidP="009F714A">
      <w:pPr>
        <w:pStyle w:val="ListParagraph"/>
        <w:numPr>
          <w:ilvl w:val="0"/>
          <w:numId w:val="2"/>
        </w:numPr>
        <w:rPr>
          <w:rFonts w:ascii="Times New Roman" w:hAnsi="Times New Roman"/>
          <w:sz w:val="28"/>
          <w:szCs w:val="28"/>
        </w:rPr>
      </w:pPr>
      <w:r>
        <w:rPr>
          <w:rFonts w:ascii="Times New Roman" w:hAnsi="Times New Roman"/>
          <w:sz w:val="28"/>
          <w:szCs w:val="28"/>
        </w:rPr>
        <w:t>How many religions exist in Russia?</w:t>
      </w:r>
    </w:p>
    <w:p w:rsidR="009827C3" w:rsidRPr="00863ACD" w:rsidRDefault="009827C3" w:rsidP="009F714A">
      <w:pPr>
        <w:pStyle w:val="ListParagraph"/>
        <w:numPr>
          <w:ilvl w:val="0"/>
          <w:numId w:val="2"/>
        </w:numPr>
        <w:rPr>
          <w:rFonts w:ascii="Times New Roman" w:hAnsi="Times New Roman"/>
          <w:sz w:val="28"/>
          <w:szCs w:val="28"/>
        </w:rPr>
      </w:pPr>
      <w:r>
        <w:rPr>
          <w:rFonts w:ascii="Times New Roman" w:hAnsi="Times New Roman"/>
          <w:sz w:val="28"/>
          <w:szCs w:val="28"/>
        </w:rPr>
        <w:t>What kind of political problems does Iran have?</w:t>
      </w:r>
    </w:p>
    <w:p w:rsidR="009F714A" w:rsidRPr="00422CC5" w:rsidRDefault="009F714A" w:rsidP="009F714A">
      <w:pPr>
        <w:rPr>
          <w:rFonts w:ascii="Times New Roman" w:hAnsi="Times New Roman"/>
          <w:sz w:val="28"/>
          <w:szCs w:val="28"/>
        </w:rPr>
      </w:pPr>
      <w:r w:rsidRPr="00422CC5">
        <w:rPr>
          <w:rFonts w:ascii="Times New Roman" w:hAnsi="Times New Roman"/>
          <w:sz w:val="28"/>
          <w:szCs w:val="28"/>
        </w:rPr>
        <w:t>Supporting questions:</w:t>
      </w:r>
    </w:p>
    <w:p w:rsidR="009F714A" w:rsidRPr="00422CC5" w:rsidRDefault="009F714A" w:rsidP="009F714A">
      <w:pPr>
        <w:pStyle w:val="ListParagraph"/>
        <w:numPr>
          <w:ilvl w:val="0"/>
          <w:numId w:val="3"/>
        </w:numPr>
        <w:rPr>
          <w:rFonts w:ascii="Times New Roman" w:hAnsi="Times New Roman"/>
          <w:sz w:val="28"/>
          <w:szCs w:val="28"/>
        </w:rPr>
      </w:pPr>
      <w:r w:rsidRPr="00422CC5">
        <w:rPr>
          <w:rFonts w:ascii="Times New Roman" w:hAnsi="Times New Roman"/>
          <w:sz w:val="28"/>
          <w:szCs w:val="28"/>
        </w:rPr>
        <w:t>Provide background and guide the work of the study</w:t>
      </w:r>
    </w:p>
    <w:p w:rsidR="009F714A" w:rsidRPr="00422CC5" w:rsidRDefault="009F714A" w:rsidP="009F714A">
      <w:pPr>
        <w:pStyle w:val="ListParagraph"/>
        <w:numPr>
          <w:ilvl w:val="0"/>
          <w:numId w:val="3"/>
        </w:numPr>
        <w:rPr>
          <w:rFonts w:ascii="Times New Roman" w:hAnsi="Times New Roman"/>
          <w:sz w:val="28"/>
          <w:szCs w:val="28"/>
        </w:rPr>
      </w:pPr>
      <w:r w:rsidRPr="00422CC5">
        <w:rPr>
          <w:rFonts w:ascii="Times New Roman" w:hAnsi="Times New Roman"/>
          <w:sz w:val="28"/>
          <w:szCs w:val="28"/>
        </w:rPr>
        <w:t>More topic and subject specific.</w:t>
      </w:r>
    </w:p>
    <w:p w:rsidR="009F714A" w:rsidRPr="00422CC5" w:rsidRDefault="009F714A" w:rsidP="009F714A">
      <w:pPr>
        <w:pStyle w:val="ListParagraph"/>
        <w:numPr>
          <w:ilvl w:val="0"/>
          <w:numId w:val="3"/>
        </w:numPr>
        <w:rPr>
          <w:rFonts w:ascii="Times New Roman" w:hAnsi="Times New Roman"/>
          <w:sz w:val="28"/>
          <w:szCs w:val="28"/>
        </w:rPr>
      </w:pPr>
      <w:r w:rsidRPr="00422CC5">
        <w:rPr>
          <w:rFonts w:ascii="Times New Roman" w:hAnsi="Times New Roman"/>
          <w:sz w:val="28"/>
          <w:szCs w:val="28"/>
        </w:rPr>
        <w:t>Frame a specific set of questions about the topic and subject.</w:t>
      </w:r>
    </w:p>
    <w:p w:rsidR="009F714A" w:rsidRDefault="009F714A" w:rsidP="009F714A">
      <w:pPr>
        <w:rPr>
          <w:rFonts w:ascii="Times New Roman" w:hAnsi="Times New Roman"/>
          <w:sz w:val="28"/>
          <w:szCs w:val="28"/>
        </w:rPr>
      </w:pPr>
    </w:p>
    <w:p w:rsidR="00DB035D" w:rsidRPr="00422CC5" w:rsidRDefault="00DB035D" w:rsidP="009F714A">
      <w:pPr>
        <w:rPr>
          <w:rFonts w:ascii="Times New Roman" w:hAnsi="Times New Roman"/>
          <w:sz w:val="28"/>
          <w:szCs w:val="28"/>
        </w:rPr>
      </w:pPr>
    </w:p>
    <w:p w:rsidR="009F714A" w:rsidRPr="00422CC5" w:rsidRDefault="009F714A" w:rsidP="009F714A">
      <w:pPr>
        <w:rPr>
          <w:rFonts w:ascii="Times New Roman" w:hAnsi="Times New Roman"/>
          <w:sz w:val="28"/>
          <w:szCs w:val="28"/>
        </w:rPr>
      </w:pPr>
      <w:r w:rsidRPr="00422CC5">
        <w:rPr>
          <w:rFonts w:ascii="Times New Roman" w:hAnsi="Times New Roman"/>
          <w:sz w:val="28"/>
          <w:szCs w:val="28"/>
        </w:rPr>
        <w:lastRenderedPageBreak/>
        <w:t>Examples</w:t>
      </w:r>
    </w:p>
    <w:p w:rsidR="009F714A" w:rsidRPr="00422CC5" w:rsidRDefault="009827C3" w:rsidP="009F714A">
      <w:pPr>
        <w:pStyle w:val="ListParagraph"/>
        <w:numPr>
          <w:ilvl w:val="0"/>
          <w:numId w:val="4"/>
        </w:numPr>
        <w:rPr>
          <w:rFonts w:ascii="Times New Roman" w:hAnsi="Times New Roman"/>
          <w:sz w:val="28"/>
          <w:szCs w:val="28"/>
        </w:rPr>
      </w:pPr>
      <w:r>
        <w:rPr>
          <w:rFonts w:ascii="Times New Roman" w:hAnsi="Times New Roman"/>
          <w:sz w:val="28"/>
          <w:szCs w:val="28"/>
        </w:rPr>
        <w:t>Does the class structure in Brazil affect the social or religious areas of their culture?</w:t>
      </w:r>
    </w:p>
    <w:p w:rsidR="009F714A" w:rsidRPr="00422CC5" w:rsidRDefault="009827C3" w:rsidP="009F714A">
      <w:pPr>
        <w:pStyle w:val="ListParagraph"/>
        <w:numPr>
          <w:ilvl w:val="0"/>
          <w:numId w:val="4"/>
        </w:numPr>
        <w:rPr>
          <w:rFonts w:ascii="Times New Roman" w:hAnsi="Times New Roman"/>
          <w:sz w:val="28"/>
          <w:szCs w:val="28"/>
        </w:rPr>
      </w:pPr>
      <w:r>
        <w:rPr>
          <w:rFonts w:ascii="Times New Roman" w:hAnsi="Times New Roman"/>
          <w:sz w:val="28"/>
          <w:szCs w:val="28"/>
        </w:rPr>
        <w:t>Why doesn’t Iran have nuclear technology?</w:t>
      </w:r>
    </w:p>
    <w:p w:rsidR="00EB5B43" w:rsidRDefault="009827C3" w:rsidP="009F714A">
      <w:pPr>
        <w:pStyle w:val="ListParagraph"/>
        <w:numPr>
          <w:ilvl w:val="0"/>
          <w:numId w:val="4"/>
        </w:numPr>
        <w:rPr>
          <w:rFonts w:ascii="Times New Roman" w:hAnsi="Times New Roman"/>
          <w:sz w:val="28"/>
          <w:szCs w:val="28"/>
        </w:rPr>
      </w:pPr>
      <w:r>
        <w:rPr>
          <w:rFonts w:ascii="Times New Roman" w:hAnsi="Times New Roman"/>
          <w:sz w:val="28"/>
          <w:szCs w:val="28"/>
        </w:rPr>
        <w:t>How many people live in China?</w:t>
      </w:r>
    </w:p>
    <w:p w:rsidR="009827C3" w:rsidRPr="00422CC5" w:rsidRDefault="009827C3" w:rsidP="009F714A">
      <w:pPr>
        <w:pStyle w:val="ListParagraph"/>
        <w:numPr>
          <w:ilvl w:val="0"/>
          <w:numId w:val="4"/>
        </w:numPr>
        <w:rPr>
          <w:rFonts w:ascii="Times New Roman" w:hAnsi="Times New Roman"/>
          <w:sz w:val="28"/>
          <w:szCs w:val="28"/>
        </w:rPr>
      </w:pPr>
      <w:r>
        <w:rPr>
          <w:rFonts w:ascii="Times New Roman" w:hAnsi="Times New Roman"/>
          <w:sz w:val="28"/>
          <w:szCs w:val="28"/>
        </w:rPr>
        <w:t>Why are there so many people in India?</w:t>
      </w:r>
    </w:p>
    <w:p w:rsidR="00EB5B43" w:rsidRPr="00422CC5" w:rsidRDefault="00EB5B43" w:rsidP="00EB5B43">
      <w:pPr>
        <w:rPr>
          <w:rFonts w:ascii="Times New Roman" w:hAnsi="Times New Roman"/>
          <w:sz w:val="28"/>
          <w:szCs w:val="28"/>
        </w:rPr>
      </w:pPr>
      <w:r w:rsidRPr="00422CC5">
        <w:rPr>
          <w:rFonts w:ascii="Times New Roman" w:hAnsi="Times New Roman"/>
          <w:sz w:val="28"/>
          <w:szCs w:val="28"/>
        </w:rPr>
        <w:t>In order for your research paper to be more than a game of Trivial Pursuit, you must critically and creatively process the information you find.  By turning your topic into an essential question and asking good supporting questions, you are ensuring that your results show evidence of original and inventive ideas based on logical conclusions and thorough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22CC5" w:rsidRPr="00CB4A34" w:rsidTr="00CB4A34">
        <w:tc>
          <w:tcPr>
            <w:tcW w:w="4788" w:type="dxa"/>
          </w:tcPr>
          <w:p w:rsidR="00422CC5" w:rsidRPr="00CB4A34" w:rsidRDefault="00422CC5" w:rsidP="00CB4A34">
            <w:pPr>
              <w:spacing w:after="0" w:line="240" w:lineRule="auto"/>
              <w:rPr>
                <w:rFonts w:ascii="Times New Roman" w:hAnsi="Times New Roman"/>
                <w:sz w:val="28"/>
                <w:szCs w:val="28"/>
              </w:rPr>
            </w:pPr>
            <w:r w:rsidRPr="00CB4A34">
              <w:rPr>
                <w:rFonts w:ascii="Times New Roman" w:hAnsi="Times New Roman"/>
                <w:sz w:val="28"/>
                <w:szCs w:val="28"/>
              </w:rPr>
              <w:t>Question Criteria</w:t>
            </w:r>
          </w:p>
        </w:tc>
        <w:tc>
          <w:tcPr>
            <w:tcW w:w="4788" w:type="dxa"/>
          </w:tcPr>
          <w:p w:rsidR="00422CC5" w:rsidRPr="00CB4A34" w:rsidRDefault="00422CC5" w:rsidP="00CB4A34">
            <w:pPr>
              <w:spacing w:after="0" w:line="240" w:lineRule="auto"/>
              <w:rPr>
                <w:rFonts w:ascii="Times New Roman" w:hAnsi="Times New Roman"/>
                <w:sz w:val="28"/>
                <w:szCs w:val="28"/>
              </w:rPr>
            </w:pPr>
            <w:r w:rsidRPr="00CB4A34">
              <w:rPr>
                <w:rFonts w:ascii="Times New Roman" w:hAnsi="Times New Roman"/>
                <w:sz w:val="28"/>
                <w:szCs w:val="28"/>
              </w:rPr>
              <w:t>Common problems with questions</w:t>
            </w:r>
          </w:p>
        </w:tc>
      </w:tr>
      <w:tr w:rsidR="00422CC5" w:rsidRPr="00CB4A34" w:rsidTr="00CB4A34">
        <w:tc>
          <w:tcPr>
            <w:tcW w:w="4788" w:type="dxa"/>
          </w:tcPr>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Must be open-ended; contended; with multiple perspectives and possible answers</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Non-</w:t>
            </w:r>
            <w:proofErr w:type="spellStart"/>
            <w:r w:rsidRPr="00CB4A34">
              <w:rPr>
                <w:rFonts w:ascii="Times New Roman" w:hAnsi="Times New Roman"/>
                <w:sz w:val="28"/>
                <w:szCs w:val="28"/>
              </w:rPr>
              <w:t>judgemental</w:t>
            </w:r>
            <w:proofErr w:type="spellEnd"/>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Emotive force/ intellectual bite</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Immediate relevance and use to students</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Succinct and pointed</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Data is available- can be obtained</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Not so general as to undoable; not so specific</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Should lead to other questions</w:t>
            </w:r>
          </w:p>
        </w:tc>
        <w:tc>
          <w:tcPr>
            <w:tcW w:w="4788" w:type="dxa"/>
          </w:tcPr>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Merely informational retrieval; does not require creating data or constructing new understandings</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Begs the questions</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Leading</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Too generic</w:t>
            </w:r>
          </w:p>
          <w:p w:rsidR="00422CC5" w:rsidRPr="00CB4A34" w:rsidRDefault="00422CC5" w:rsidP="00CB4A34">
            <w:pPr>
              <w:pStyle w:val="ListParagraph"/>
              <w:numPr>
                <w:ilvl w:val="0"/>
                <w:numId w:val="5"/>
              </w:numPr>
              <w:spacing w:after="0" w:line="240" w:lineRule="auto"/>
              <w:rPr>
                <w:rFonts w:ascii="Times New Roman" w:hAnsi="Times New Roman"/>
                <w:sz w:val="28"/>
                <w:szCs w:val="28"/>
              </w:rPr>
            </w:pPr>
            <w:r w:rsidRPr="00CB4A34">
              <w:rPr>
                <w:rFonts w:ascii="Times New Roman" w:hAnsi="Times New Roman"/>
                <w:sz w:val="28"/>
                <w:szCs w:val="28"/>
              </w:rPr>
              <w:t>Too narrow</w:t>
            </w:r>
          </w:p>
        </w:tc>
      </w:tr>
    </w:tbl>
    <w:p w:rsidR="00863ACD" w:rsidRPr="00A40C87" w:rsidRDefault="00863ACD" w:rsidP="00863ACD">
      <w:pPr>
        <w:rPr>
          <w:sz w:val="18"/>
          <w:szCs w:val="18"/>
        </w:rPr>
      </w:pPr>
      <w:r w:rsidRPr="00A40C87">
        <w:rPr>
          <w:sz w:val="18"/>
          <w:szCs w:val="18"/>
        </w:rPr>
        <w:t>Bibliography:</w:t>
      </w:r>
    </w:p>
    <w:p w:rsidR="00863ACD" w:rsidRPr="00A40C87" w:rsidRDefault="00863ACD" w:rsidP="00863ACD">
      <w:pPr>
        <w:rPr>
          <w:sz w:val="18"/>
          <w:szCs w:val="18"/>
        </w:rPr>
      </w:pPr>
      <w:proofErr w:type="spellStart"/>
      <w:r w:rsidRPr="00A40C87">
        <w:rPr>
          <w:sz w:val="18"/>
          <w:szCs w:val="18"/>
        </w:rPr>
        <w:t>Ciardiello</w:t>
      </w:r>
      <w:proofErr w:type="spellEnd"/>
      <w:r w:rsidRPr="00A40C87">
        <w:rPr>
          <w:sz w:val="18"/>
          <w:szCs w:val="18"/>
        </w:rPr>
        <w:t xml:space="preserve">, Angelo. </w:t>
      </w:r>
      <w:r w:rsidRPr="00A40C87">
        <w:rPr>
          <w:i/>
          <w:sz w:val="18"/>
          <w:szCs w:val="18"/>
        </w:rPr>
        <w:t xml:space="preserve">Did you ask a good question today?  </w:t>
      </w:r>
      <w:proofErr w:type="gramStart"/>
      <w:r w:rsidRPr="00A40C87">
        <w:rPr>
          <w:i/>
          <w:sz w:val="18"/>
          <w:szCs w:val="18"/>
        </w:rPr>
        <w:t>Alternative cognitive and metacognitive strategies.</w:t>
      </w:r>
      <w:proofErr w:type="gramEnd"/>
      <w:r w:rsidRPr="00A40C87">
        <w:rPr>
          <w:i/>
          <w:sz w:val="18"/>
          <w:szCs w:val="18"/>
        </w:rPr>
        <w:t xml:space="preserve">  </w:t>
      </w:r>
      <w:proofErr w:type="gramStart"/>
      <w:r w:rsidRPr="00A40C87">
        <w:rPr>
          <w:i/>
          <w:sz w:val="18"/>
          <w:szCs w:val="18"/>
        </w:rPr>
        <w:t>Journal of Adolescent and Adult Literacy.</w:t>
      </w:r>
      <w:proofErr w:type="gramEnd"/>
      <w:r w:rsidRPr="00A40C87">
        <w:rPr>
          <w:sz w:val="18"/>
          <w:szCs w:val="18"/>
        </w:rPr>
        <w:t xml:space="preserve"> </w:t>
      </w:r>
      <w:proofErr w:type="gramStart"/>
      <w:r w:rsidRPr="00A40C87">
        <w:rPr>
          <w:sz w:val="18"/>
          <w:szCs w:val="18"/>
        </w:rPr>
        <w:t>42, 210-219, 1998.</w:t>
      </w:r>
      <w:proofErr w:type="gramEnd"/>
    </w:p>
    <w:p w:rsidR="00A40C87" w:rsidRDefault="00863ACD" w:rsidP="00EB5B43">
      <w:pPr>
        <w:rPr>
          <w:sz w:val="28"/>
          <w:szCs w:val="28"/>
        </w:rPr>
      </w:pPr>
      <w:r w:rsidRPr="00A40C87">
        <w:rPr>
          <w:sz w:val="18"/>
          <w:szCs w:val="18"/>
        </w:rPr>
        <w:t xml:space="preserve">McKenzie, Jamie.  </w:t>
      </w:r>
      <w:r w:rsidRPr="00A40C87">
        <w:rPr>
          <w:i/>
          <w:sz w:val="18"/>
          <w:szCs w:val="18"/>
        </w:rPr>
        <w:t>Beyond Technology: Questioning, Research, and Information Literate.</w:t>
      </w:r>
    </w:p>
    <w:p w:rsidR="00EB5B43" w:rsidRPr="00A40C87" w:rsidRDefault="00EB5B43" w:rsidP="00EB5B43">
      <w:pPr>
        <w:rPr>
          <w:i/>
          <w:sz w:val="18"/>
          <w:szCs w:val="18"/>
        </w:rPr>
      </w:pPr>
    </w:p>
    <w:sectPr w:rsidR="00EB5B43" w:rsidRPr="00A40C87" w:rsidSect="00A40C8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4E26"/>
    <w:multiLevelType w:val="hybridMultilevel"/>
    <w:tmpl w:val="7CF2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A6DBA"/>
    <w:multiLevelType w:val="hybridMultilevel"/>
    <w:tmpl w:val="B1E2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F34FD"/>
    <w:multiLevelType w:val="hybridMultilevel"/>
    <w:tmpl w:val="1E1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71EC6"/>
    <w:multiLevelType w:val="hybridMultilevel"/>
    <w:tmpl w:val="8474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B432A"/>
    <w:multiLevelType w:val="hybridMultilevel"/>
    <w:tmpl w:val="E2EE6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F714A"/>
    <w:rsid w:val="00307256"/>
    <w:rsid w:val="00422CC5"/>
    <w:rsid w:val="005B1D84"/>
    <w:rsid w:val="00863ACD"/>
    <w:rsid w:val="008977A8"/>
    <w:rsid w:val="009827C3"/>
    <w:rsid w:val="009F714A"/>
    <w:rsid w:val="00A40C87"/>
    <w:rsid w:val="00B22624"/>
    <w:rsid w:val="00CB4A34"/>
    <w:rsid w:val="00DB035D"/>
    <w:rsid w:val="00EB5B43"/>
    <w:rsid w:val="00FC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14A"/>
    <w:pPr>
      <w:ind w:left="720"/>
      <w:contextualSpacing/>
    </w:pPr>
  </w:style>
  <w:style w:type="table" w:styleId="TableGrid">
    <w:name w:val="Table Grid"/>
    <w:basedOn w:val="TableNormal"/>
    <w:uiPriority w:val="59"/>
    <w:rsid w:val="00422C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Melba School District 136J</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tbastian</dc:creator>
  <cp:keywords/>
  <dc:description/>
  <cp:lastModifiedBy>user</cp:lastModifiedBy>
  <cp:revision>4</cp:revision>
  <cp:lastPrinted>2013-03-03T22:37:00Z</cp:lastPrinted>
  <dcterms:created xsi:type="dcterms:W3CDTF">2012-01-04T01:05:00Z</dcterms:created>
  <dcterms:modified xsi:type="dcterms:W3CDTF">2013-03-03T22:38:00Z</dcterms:modified>
</cp:coreProperties>
</file>